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6D5E" w14:textId="7F91C15B" w:rsidR="00C96520" w:rsidRPr="0060320F" w:rsidRDefault="00C96520" w:rsidP="00E64334">
      <w:pPr>
        <w:pStyle w:val="Nadpis1"/>
        <w:rPr>
          <w:rFonts w:ascii="Calibri" w:hAnsi="Calibri"/>
          <w:sz w:val="28"/>
        </w:rPr>
      </w:pPr>
      <w:r w:rsidRPr="0060320F">
        <w:rPr>
          <w:rFonts w:ascii="Calibri" w:hAnsi="Calibri"/>
          <w:sz w:val="28"/>
        </w:rPr>
        <w:t xml:space="preserve">Trasa z Kina </w:t>
      </w:r>
      <w:bookmarkStart w:id="0" w:name="_Hlk194169679"/>
      <w:proofErr w:type="spellStart"/>
      <w:r w:rsidRPr="0060320F">
        <w:rPr>
          <w:rFonts w:ascii="Calibri" w:hAnsi="Calibri"/>
          <w:sz w:val="28"/>
        </w:rPr>
        <w:t>Lumière</w:t>
      </w:r>
      <w:bookmarkEnd w:id="0"/>
      <w:proofErr w:type="spellEnd"/>
      <w:r w:rsidRPr="0060320F">
        <w:rPr>
          <w:rFonts w:ascii="Calibri" w:hAnsi="Calibri"/>
          <w:sz w:val="28"/>
        </w:rPr>
        <w:t> na zastávku Mariánska B </w:t>
      </w:r>
    </w:p>
    <w:p w14:paraId="1A83C190" w14:textId="4DDA18BC" w:rsidR="00C96520" w:rsidRPr="0060320F" w:rsidRDefault="00C96520" w:rsidP="00C96520">
      <w:pPr>
        <w:rPr>
          <w:rFonts w:ascii="Calibri" w:hAnsi="Calibri"/>
          <w:sz w:val="28"/>
        </w:rPr>
      </w:pPr>
      <w:r w:rsidRPr="0060320F">
        <w:rPr>
          <w:rFonts w:ascii="Calibri" w:hAnsi="Calibri"/>
          <w:sz w:val="28"/>
        </w:rPr>
        <w:t>(zastávka električiek č. 3 smer Komisárky a č.4 smer ŽST Nové Mesto alebo Zlaté piesky)</w:t>
      </w:r>
    </w:p>
    <w:p w14:paraId="4BA564B7" w14:textId="77777777" w:rsidR="00C96520" w:rsidRPr="0060320F" w:rsidRDefault="00C96520" w:rsidP="00C96520">
      <w:pPr>
        <w:rPr>
          <w:rFonts w:ascii="Calibri" w:hAnsi="Calibri"/>
          <w:sz w:val="28"/>
        </w:rPr>
      </w:pPr>
    </w:p>
    <w:p w14:paraId="4AD2511F" w14:textId="77777777" w:rsidR="00296EB7" w:rsidRPr="0060320F" w:rsidRDefault="00296EB7" w:rsidP="00296EB7">
      <w:pPr>
        <w:pStyle w:val="Odsekzoznamu"/>
        <w:numPr>
          <w:ilvl w:val="0"/>
          <w:numId w:val="1"/>
        </w:numPr>
        <w:spacing w:after="160" w:line="259" w:lineRule="auto"/>
        <w:rPr>
          <w:rFonts w:ascii="Calibri" w:hAnsi="Calibri"/>
          <w:sz w:val="28"/>
        </w:rPr>
      </w:pPr>
      <w:r w:rsidRPr="0060320F">
        <w:rPr>
          <w:rFonts w:ascii="Calibri" w:hAnsi="Calibri"/>
          <w:sz w:val="28"/>
        </w:rPr>
        <w:t xml:space="preserve">Keď vyjdete z Kina </w:t>
      </w:r>
      <w:proofErr w:type="spellStart"/>
      <w:r w:rsidRPr="0060320F">
        <w:rPr>
          <w:rFonts w:ascii="Calibri" w:hAnsi="Calibri"/>
          <w:sz w:val="28"/>
        </w:rPr>
        <w:t>Lumière</w:t>
      </w:r>
      <w:proofErr w:type="spellEnd"/>
      <w:r w:rsidRPr="0060320F">
        <w:rPr>
          <w:rFonts w:ascii="Calibri" w:hAnsi="Calibri"/>
          <w:sz w:val="28"/>
        </w:rPr>
        <w:t>, prejdite na druhú stranu k reštaurácii IN FLAGRANTI a chyťte si budovu po ľavej strane.</w:t>
      </w:r>
    </w:p>
    <w:p w14:paraId="017EFA31" w14:textId="77777777" w:rsidR="00296EB7" w:rsidRPr="0060320F" w:rsidRDefault="00296EB7" w:rsidP="00296EB7">
      <w:pPr>
        <w:pStyle w:val="Odsekzoznamu"/>
        <w:numPr>
          <w:ilvl w:val="0"/>
          <w:numId w:val="1"/>
        </w:numPr>
        <w:spacing w:after="160" w:line="259" w:lineRule="auto"/>
        <w:rPr>
          <w:rFonts w:ascii="Calibri" w:hAnsi="Calibri"/>
          <w:sz w:val="28"/>
        </w:rPr>
      </w:pPr>
      <w:r w:rsidRPr="0060320F">
        <w:rPr>
          <w:rFonts w:ascii="Calibri" w:hAnsi="Calibri"/>
          <w:sz w:val="28"/>
        </w:rPr>
        <w:t>Kráčajte popri budove. Po chvíli sa vám vpravo zvukovo otvorí priestor. Parkovisko je síce vpravo, ale autá bývajú zaparkované aj kolmo na budovu, t. j. kolmo na vašu ľavú vodiacu líniu. Obchádzajte ich tak, aby ste ich mali vľavo.</w:t>
      </w:r>
    </w:p>
    <w:p w14:paraId="7F50DACD" w14:textId="77777777" w:rsidR="00296EB7" w:rsidRPr="0060320F" w:rsidRDefault="00296EB7" w:rsidP="00296EB7">
      <w:pPr>
        <w:pStyle w:val="Odsekzoznamu"/>
        <w:numPr>
          <w:ilvl w:val="0"/>
          <w:numId w:val="1"/>
        </w:numPr>
        <w:spacing w:after="160" w:line="259" w:lineRule="auto"/>
        <w:rPr>
          <w:rFonts w:ascii="Calibri" w:hAnsi="Calibri"/>
          <w:sz w:val="28"/>
        </w:rPr>
      </w:pPr>
      <w:r w:rsidRPr="0060320F">
        <w:rPr>
          <w:rFonts w:ascii="Calibri" w:hAnsi="Calibri"/>
          <w:sz w:val="28"/>
        </w:rPr>
        <w:t>Choďte vpred, za zvukom električiek. Dobrý, ale nestály orientačný bod blížiacej sa zmeny na trase je zvuk klimatizácie na múre nad vami. Stálym znakom sú malé stĺpiky, oddeľujúce cestu a chodník od parkoviska.</w:t>
      </w:r>
    </w:p>
    <w:p w14:paraId="5BE6E2BB" w14:textId="207D0048" w:rsidR="00296EB7" w:rsidRPr="0060320F" w:rsidRDefault="00296EB7" w:rsidP="00296EB7">
      <w:pPr>
        <w:pStyle w:val="Odsekzoznamu"/>
        <w:numPr>
          <w:ilvl w:val="0"/>
          <w:numId w:val="1"/>
        </w:numPr>
        <w:spacing w:after="160" w:line="259" w:lineRule="auto"/>
        <w:rPr>
          <w:rFonts w:ascii="Calibri" w:hAnsi="Calibri"/>
          <w:sz w:val="28"/>
        </w:rPr>
      </w:pPr>
      <w:r w:rsidRPr="0060320F">
        <w:rPr>
          <w:rFonts w:ascii="Calibri" w:hAnsi="Calibri"/>
          <w:sz w:val="28"/>
        </w:rPr>
        <w:t>Keď sa chodník výrazne zúži a mierne klesne, prichádzate k miestu pr</w:t>
      </w:r>
      <w:r w:rsidR="0099400A" w:rsidRPr="0060320F">
        <w:rPr>
          <w:rFonts w:ascii="Calibri" w:hAnsi="Calibri"/>
          <w:sz w:val="28"/>
        </w:rPr>
        <w:t>i</w:t>
      </w:r>
      <w:r w:rsidRPr="0060320F">
        <w:rPr>
          <w:rFonts w:ascii="Calibri" w:hAnsi="Calibri"/>
          <w:sz w:val="28"/>
        </w:rPr>
        <w:t>echodu.</w:t>
      </w:r>
    </w:p>
    <w:p w14:paraId="439519D8" w14:textId="77777777" w:rsidR="00296EB7" w:rsidRPr="0060320F" w:rsidRDefault="00296EB7" w:rsidP="00296EB7">
      <w:pPr>
        <w:pStyle w:val="Odsekzoznamu"/>
        <w:numPr>
          <w:ilvl w:val="0"/>
          <w:numId w:val="1"/>
        </w:numPr>
        <w:spacing w:after="160" w:line="259" w:lineRule="auto"/>
        <w:rPr>
          <w:rFonts w:ascii="Calibri" w:hAnsi="Calibri"/>
          <w:sz w:val="28"/>
        </w:rPr>
      </w:pPr>
      <w:r w:rsidRPr="0060320F">
        <w:rPr>
          <w:rFonts w:ascii="Calibri" w:hAnsi="Calibri"/>
          <w:sz w:val="28"/>
        </w:rPr>
        <w:t>Nájdite signálny pás, smerujúci doprava. Na druhú stranu prechádzate kolmo na budovu.</w:t>
      </w:r>
    </w:p>
    <w:p w14:paraId="4A0D3B40" w14:textId="7680911C" w:rsidR="00296EB7" w:rsidRPr="0060320F" w:rsidRDefault="00296EB7" w:rsidP="00296EB7">
      <w:pPr>
        <w:pStyle w:val="Odsekzoznamu"/>
        <w:numPr>
          <w:ilvl w:val="0"/>
          <w:numId w:val="1"/>
        </w:numPr>
        <w:spacing w:after="160" w:line="259" w:lineRule="auto"/>
        <w:rPr>
          <w:rFonts w:ascii="Calibri" w:hAnsi="Calibri"/>
          <w:sz w:val="28"/>
        </w:rPr>
      </w:pPr>
      <w:r w:rsidRPr="0060320F">
        <w:rPr>
          <w:rFonts w:ascii="Calibri" w:hAnsi="Calibri"/>
          <w:sz w:val="28"/>
        </w:rPr>
        <w:t>Urobte vpravo bok, vozovku si dajte vľavo. Signalizáciu palicou odporúčame urobiť mierne doľava, aby vás vodiči dobre videli (odtiaľ totiž autá prichádzajú na parkovisko). Pri pr</w:t>
      </w:r>
      <w:r w:rsidR="0099400A" w:rsidRPr="0060320F">
        <w:rPr>
          <w:rFonts w:ascii="Calibri" w:hAnsi="Calibri"/>
          <w:sz w:val="28"/>
        </w:rPr>
        <w:t>i</w:t>
      </w:r>
      <w:r w:rsidRPr="0060320F">
        <w:rPr>
          <w:rFonts w:ascii="Calibri" w:hAnsi="Calibri"/>
          <w:sz w:val="28"/>
        </w:rPr>
        <w:t>echode sledujte zvukovú vodiacu líniu vozovky vľavo. Na tomto mieste vás ohrozujú iba autá prichádzajúce zľava, ktoré chcú vojsť na parkovisko.</w:t>
      </w:r>
    </w:p>
    <w:p w14:paraId="1C6B46AD" w14:textId="77777777" w:rsidR="0099400A" w:rsidRPr="0060320F" w:rsidRDefault="00296EB7" w:rsidP="00C96520">
      <w:pPr>
        <w:pStyle w:val="Odsekzoznamu"/>
        <w:numPr>
          <w:ilvl w:val="0"/>
          <w:numId w:val="1"/>
        </w:numPr>
        <w:spacing w:after="160" w:line="259" w:lineRule="auto"/>
        <w:rPr>
          <w:rFonts w:ascii="Calibri" w:hAnsi="Calibri"/>
          <w:sz w:val="28"/>
        </w:rPr>
      </w:pPr>
      <w:r w:rsidRPr="0060320F">
        <w:rPr>
          <w:rFonts w:ascii="Calibri" w:hAnsi="Calibri"/>
          <w:sz w:val="28"/>
        </w:rPr>
        <w:t xml:space="preserve">Chodník, na ktorom sa ocitnete, je naozaj dlhý, široký, veľmi rozbitý a nerovný. Sprava (zo strany parkoviska) prečnievajú nad obrubník predné masky áut, zľava sú betónové kvetináče so stromami. Medzi nimi sú stĺpy a odstavené kolobežky. Za chodníkom vľavo je Špitálska ulica a na nej </w:t>
      </w:r>
      <w:r w:rsidR="0099400A" w:rsidRPr="0060320F">
        <w:rPr>
          <w:rFonts w:ascii="Calibri" w:hAnsi="Calibri"/>
          <w:sz w:val="28"/>
        </w:rPr>
        <w:t>pozdĺžne parkujú autá</w:t>
      </w:r>
      <w:r w:rsidRPr="0060320F">
        <w:rPr>
          <w:rFonts w:ascii="Calibri" w:hAnsi="Calibri"/>
          <w:sz w:val="28"/>
        </w:rPr>
        <w:t xml:space="preserve">. Na tomto chodníku odporúčame kombinovať zvukovú líniu </w:t>
      </w:r>
      <w:r w:rsidR="0099400A" w:rsidRPr="0060320F">
        <w:rPr>
          <w:rFonts w:ascii="Calibri" w:hAnsi="Calibri"/>
          <w:sz w:val="28"/>
        </w:rPr>
        <w:t>vozovky</w:t>
      </w:r>
      <w:r w:rsidRPr="0060320F">
        <w:rPr>
          <w:rFonts w:ascii="Calibri" w:hAnsi="Calibri"/>
          <w:sz w:val="28"/>
        </w:rPr>
        <w:t xml:space="preserve"> s</w:t>
      </w:r>
      <w:r w:rsidR="0099400A" w:rsidRPr="0060320F">
        <w:rPr>
          <w:rFonts w:ascii="Calibri" w:hAnsi="Calibri"/>
          <w:sz w:val="28"/>
        </w:rPr>
        <w:t xml:space="preserve"> hmatovou </w:t>
      </w:r>
      <w:r w:rsidRPr="0060320F">
        <w:rPr>
          <w:rFonts w:ascii="Calibri" w:hAnsi="Calibri"/>
          <w:sz w:val="28"/>
        </w:rPr>
        <w:t>líniou</w:t>
      </w:r>
      <w:r w:rsidR="0099400A" w:rsidRPr="0060320F">
        <w:rPr>
          <w:rFonts w:ascii="Calibri" w:hAnsi="Calibri"/>
          <w:sz w:val="28"/>
        </w:rPr>
        <w:t xml:space="preserve"> vpravo (obrubník a prečnievajúce predné masky áut)</w:t>
      </w:r>
      <w:r w:rsidRPr="0060320F">
        <w:rPr>
          <w:rFonts w:ascii="Calibri" w:hAnsi="Calibri"/>
          <w:sz w:val="28"/>
        </w:rPr>
        <w:t>. Je dobré spomaliť dávať pozor na pukliny a prípadné mláky v</w:t>
      </w:r>
      <w:r w:rsidR="0099400A" w:rsidRPr="0060320F">
        <w:rPr>
          <w:rFonts w:ascii="Calibri" w:hAnsi="Calibri"/>
          <w:sz w:val="28"/>
        </w:rPr>
        <w:t> </w:t>
      </w:r>
      <w:proofErr w:type="spellStart"/>
      <w:r w:rsidRPr="0060320F">
        <w:rPr>
          <w:rFonts w:ascii="Calibri" w:hAnsi="Calibri"/>
          <w:sz w:val="28"/>
        </w:rPr>
        <w:t>nich</w:t>
      </w:r>
      <w:r w:rsidR="0099400A" w:rsidRPr="0060320F">
        <w:rPr>
          <w:rFonts w:ascii="Calibri" w:hAnsi="Calibri"/>
          <w:sz w:val="28"/>
        </w:rPr>
        <w:t>.</w:t>
      </w:r>
      <w:proofErr w:type="spellEnd"/>
    </w:p>
    <w:p w14:paraId="39D3DA92" w14:textId="77777777" w:rsidR="0099400A" w:rsidRPr="0060320F" w:rsidRDefault="007403EE" w:rsidP="00C96520">
      <w:pPr>
        <w:pStyle w:val="Odsekzoznamu"/>
        <w:numPr>
          <w:ilvl w:val="0"/>
          <w:numId w:val="1"/>
        </w:numPr>
        <w:spacing w:after="160" w:line="259" w:lineRule="auto"/>
        <w:rPr>
          <w:rFonts w:ascii="Calibri" w:hAnsi="Calibri"/>
          <w:sz w:val="28"/>
        </w:rPr>
      </w:pPr>
      <w:r w:rsidRPr="0060320F">
        <w:rPr>
          <w:rFonts w:ascii="Calibri" w:hAnsi="Calibri"/>
          <w:sz w:val="28"/>
        </w:rPr>
        <w:t>K priechodu na Mariánsku B vedie signálny pás, medzi puklinami je ale náročné ho identifikovať.</w:t>
      </w:r>
      <w:r w:rsidR="00E54984" w:rsidRPr="0060320F">
        <w:rPr>
          <w:rFonts w:ascii="Calibri" w:hAnsi="Calibri"/>
          <w:sz w:val="28"/>
        </w:rPr>
        <w:t xml:space="preserve"> Odporúčame spomaliť a hľadať ho </w:t>
      </w:r>
      <w:proofErr w:type="spellStart"/>
      <w:r w:rsidR="00E54984" w:rsidRPr="0060320F">
        <w:rPr>
          <w:rFonts w:ascii="Calibri" w:hAnsi="Calibri"/>
          <w:sz w:val="28"/>
        </w:rPr>
        <w:t>kĺznou</w:t>
      </w:r>
      <w:proofErr w:type="spellEnd"/>
      <w:r w:rsidR="00E54984" w:rsidRPr="0060320F">
        <w:rPr>
          <w:rFonts w:ascii="Calibri" w:hAnsi="Calibri"/>
          <w:sz w:val="28"/>
        </w:rPr>
        <w:t xml:space="preserve"> technikou. Pomôcť môžu aj ľudia prichádzajúci zľava, z priechodu, kam smerujete. Signálny pás sa nachádza približne 60 – 70 metrov od začiatku chodník</w:t>
      </w:r>
      <w:r w:rsidR="0099400A" w:rsidRPr="0060320F">
        <w:rPr>
          <w:rFonts w:ascii="Calibri" w:hAnsi="Calibri"/>
          <w:sz w:val="28"/>
        </w:rPr>
        <w:t>a.</w:t>
      </w:r>
    </w:p>
    <w:p w14:paraId="269DF5C6" w14:textId="77777777" w:rsidR="0099400A" w:rsidRPr="0060320F" w:rsidRDefault="00C96520" w:rsidP="00C96520">
      <w:pPr>
        <w:pStyle w:val="Odsekzoznamu"/>
        <w:numPr>
          <w:ilvl w:val="0"/>
          <w:numId w:val="1"/>
        </w:numPr>
        <w:spacing w:after="160" w:line="259" w:lineRule="auto"/>
        <w:rPr>
          <w:rFonts w:ascii="Calibri" w:hAnsi="Calibri"/>
          <w:sz w:val="28"/>
        </w:rPr>
      </w:pPr>
      <w:r w:rsidRPr="0060320F">
        <w:rPr>
          <w:rFonts w:ascii="Calibri" w:hAnsi="Calibri"/>
          <w:sz w:val="28"/>
        </w:rPr>
        <w:t>So signálnym pásom zabočte doľava a</w:t>
      </w:r>
      <w:r w:rsidR="00E54984" w:rsidRPr="0060320F">
        <w:rPr>
          <w:rFonts w:ascii="Calibri" w:hAnsi="Calibri"/>
          <w:sz w:val="28"/>
        </w:rPr>
        <w:t> </w:t>
      </w:r>
      <w:r w:rsidRPr="0060320F">
        <w:rPr>
          <w:rFonts w:ascii="Calibri" w:hAnsi="Calibri"/>
          <w:sz w:val="28"/>
        </w:rPr>
        <w:t xml:space="preserve">zošikmeným povrchom </w:t>
      </w:r>
      <w:r w:rsidR="00E54984" w:rsidRPr="0060320F">
        <w:rPr>
          <w:rFonts w:ascii="Calibri" w:hAnsi="Calibri"/>
          <w:sz w:val="28"/>
        </w:rPr>
        <w:t xml:space="preserve">smerom nadol prejdite </w:t>
      </w:r>
      <w:r w:rsidRPr="0060320F">
        <w:rPr>
          <w:rFonts w:ascii="Calibri" w:hAnsi="Calibri"/>
          <w:sz w:val="28"/>
        </w:rPr>
        <w:t>k pr</w:t>
      </w:r>
      <w:r w:rsidR="00E54984" w:rsidRPr="0060320F">
        <w:rPr>
          <w:rFonts w:ascii="Calibri" w:hAnsi="Calibri"/>
          <w:sz w:val="28"/>
        </w:rPr>
        <w:t>i</w:t>
      </w:r>
      <w:r w:rsidRPr="0060320F">
        <w:rPr>
          <w:rFonts w:ascii="Calibri" w:hAnsi="Calibri"/>
          <w:sz w:val="28"/>
        </w:rPr>
        <w:t>echodu. Pozor</w:t>
      </w:r>
      <w:r w:rsidR="00E54984" w:rsidRPr="0060320F">
        <w:rPr>
          <w:rFonts w:ascii="Calibri" w:hAnsi="Calibri"/>
          <w:sz w:val="28"/>
        </w:rPr>
        <w:t>!</w:t>
      </w:r>
      <w:r w:rsidRPr="0060320F">
        <w:rPr>
          <w:rFonts w:ascii="Calibri" w:hAnsi="Calibri"/>
          <w:sz w:val="28"/>
        </w:rPr>
        <w:t xml:space="preserve"> </w:t>
      </w:r>
      <w:r w:rsidR="00E54984" w:rsidRPr="0060320F">
        <w:rPr>
          <w:rFonts w:ascii="Calibri" w:hAnsi="Calibri"/>
          <w:sz w:val="28"/>
        </w:rPr>
        <w:t>V</w:t>
      </w:r>
      <w:r w:rsidRPr="0060320F">
        <w:rPr>
          <w:rFonts w:ascii="Calibri" w:hAnsi="Calibri"/>
          <w:sz w:val="28"/>
        </w:rPr>
        <w:t xml:space="preserve"> strede </w:t>
      </w:r>
      <w:r w:rsidR="00E54984" w:rsidRPr="0060320F">
        <w:rPr>
          <w:rFonts w:ascii="Calibri" w:hAnsi="Calibri"/>
          <w:sz w:val="28"/>
        </w:rPr>
        <w:t xml:space="preserve">je </w:t>
      </w:r>
      <w:r w:rsidRPr="0060320F">
        <w:rPr>
          <w:rFonts w:ascii="Calibri" w:hAnsi="Calibri"/>
          <w:sz w:val="28"/>
        </w:rPr>
        <w:t>nízky stĺpik</w:t>
      </w:r>
      <w:r w:rsidR="0099400A" w:rsidRPr="0060320F">
        <w:rPr>
          <w:rFonts w:ascii="Calibri" w:hAnsi="Calibri"/>
          <w:sz w:val="28"/>
        </w:rPr>
        <w:t>.</w:t>
      </w:r>
    </w:p>
    <w:p w14:paraId="7A2D9DD1" w14:textId="77777777" w:rsidR="0099400A" w:rsidRPr="0060320F" w:rsidRDefault="004C7872" w:rsidP="00C96520">
      <w:pPr>
        <w:pStyle w:val="Odsekzoznamu"/>
        <w:numPr>
          <w:ilvl w:val="0"/>
          <w:numId w:val="1"/>
        </w:numPr>
        <w:spacing w:after="160" w:line="259" w:lineRule="auto"/>
        <w:rPr>
          <w:rFonts w:ascii="Calibri" w:hAnsi="Calibri"/>
          <w:sz w:val="28"/>
        </w:rPr>
      </w:pPr>
      <w:r w:rsidRPr="0060320F">
        <w:rPr>
          <w:rFonts w:ascii="Calibri" w:hAnsi="Calibri"/>
          <w:sz w:val="28"/>
        </w:rPr>
        <w:lastRenderedPageBreak/>
        <w:t>Vozovka</w:t>
      </w:r>
      <w:r w:rsidR="00C96520" w:rsidRPr="0060320F">
        <w:rPr>
          <w:rFonts w:ascii="Calibri" w:hAnsi="Calibri"/>
          <w:sz w:val="28"/>
        </w:rPr>
        <w:t xml:space="preserve"> je jednosmerná </w:t>
      </w:r>
      <w:r w:rsidRPr="0060320F">
        <w:rPr>
          <w:rFonts w:ascii="Calibri" w:hAnsi="Calibri"/>
          <w:sz w:val="28"/>
        </w:rPr>
        <w:t>(</w:t>
      </w:r>
      <w:r w:rsidR="00C96520" w:rsidRPr="0060320F">
        <w:rPr>
          <w:rFonts w:ascii="Calibri" w:hAnsi="Calibri"/>
          <w:sz w:val="28"/>
        </w:rPr>
        <w:t>zľava doprava</w:t>
      </w:r>
      <w:r w:rsidRPr="0060320F">
        <w:rPr>
          <w:rFonts w:ascii="Calibri" w:hAnsi="Calibri"/>
          <w:sz w:val="28"/>
        </w:rPr>
        <w:t>)</w:t>
      </w:r>
      <w:r w:rsidR="00C96520" w:rsidRPr="0060320F">
        <w:rPr>
          <w:rFonts w:ascii="Calibri" w:hAnsi="Calibri"/>
          <w:sz w:val="28"/>
        </w:rPr>
        <w:t xml:space="preserve"> a pri okraji chodníka pozdĺžne </w:t>
      </w:r>
      <w:r w:rsidRPr="0060320F">
        <w:rPr>
          <w:rFonts w:ascii="Calibri" w:hAnsi="Calibri"/>
          <w:sz w:val="28"/>
        </w:rPr>
        <w:t xml:space="preserve">parkujú </w:t>
      </w:r>
      <w:r w:rsidR="00C96520" w:rsidRPr="0060320F">
        <w:rPr>
          <w:rFonts w:ascii="Calibri" w:hAnsi="Calibri"/>
          <w:sz w:val="28"/>
        </w:rPr>
        <w:t>autá</w:t>
      </w:r>
      <w:r w:rsidRPr="0060320F">
        <w:rPr>
          <w:rFonts w:ascii="Calibri" w:hAnsi="Calibri"/>
          <w:sz w:val="28"/>
        </w:rPr>
        <w:t>. Z</w:t>
      </w:r>
      <w:r w:rsidR="00C96520" w:rsidRPr="0060320F">
        <w:rPr>
          <w:rFonts w:ascii="Calibri" w:hAnsi="Calibri"/>
          <w:sz w:val="28"/>
        </w:rPr>
        <w:t xml:space="preserve">a nimi je cyklistický pás, preto signalizáciu </w:t>
      </w:r>
      <w:r w:rsidRPr="0060320F">
        <w:rPr>
          <w:rFonts w:ascii="Calibri" w:hAnsi="Calibri"/>
          <w:sz w:val="28"/>
        </w:rPr>
        <w:t xml:space="preserve">treba </w:t>
      </w:r>
      <w:r w:rsidR="00C96520" w:rsidRPr="0060320F">
        <w:rPr>
          <w:rFonts w:ascii="Calibri" w:hAnsi="Calibri"/>
          <w:sz w:val="28"/>
        </w:rPr>
        <w:t>robiť priamo z</w:t>
      </w:r>
      <w:r w:rsidRPr="0060320F">
        <w:rPr>
          <w:rFonts w:ascii="Calibri" w:hAnsi="Calibri"/>
          <w:sz w:val="28"/>
        </w:rPr>
        <w:t> </w:t>
      </w:r>
      <w:r w:rsidR="00C96520" w:rsidRPr="0060320F">
        <w:rPr>
          <w:rFonts w:ascii="Calibri" w:hAnsi="Calibri"/>
          <w:sz w:val="28"/>
        </w:rPr>
        <w:t>cesty</w:t>
      </w:r>
      <w:r w:rsidRPr="0060320F">
        <w:rPr>
          <w:rFonts w:ascii="Calibri" w:hAnsi="Calibri"/>
          <w:sz w:val="28"/>
        </w:rPr>
        <w:t>,</w:t>
      </w:r>
      <w:r w:rsidR="00C96520" w:rsidRPr="0060320F">
        <w:rPr>
          <w:rFonts w:ascii="Calibri" w:hAnsi="Calibri"/>
          <w:sz w:val="28"/>
        </w:rPr>
        <w:t xml:space="preserve"> minimálne 2 väčšie kroky od okraja chodníka, aby </w:t>
      </w:r>
      <w:r w:rsidRPr="0060320F">
        <w:rPr>
          <w:rFonts w:ascii="Calibri" w:hAnsi="Calibri"/>
          <w:sz w:val="28"/>
        </w:rPr>
        <w:t>vás vodiči videli</w:t>
      </w:r>
      <w:r w:rsidR="0099400A" w:rsidRPr="0060320F">
        <w:rPr>
          <w:rFonts w:ascii="Calibri" w:hAnsi="Calibri"/>
          <w:sz w:val="28"/>
        </w:rPr>
        <w:t>.</w:t>
      </w:r>
    </w:p>
    <w:p w14:paraId="1056F743" w14:textId="32121147" w:rsidR="004C7872" w:rsidRPr="0060320F" w:rsidRDefault="004C7872" w:rsidP="00C96520">
      <w:pPr>
        <w:pStyle w:val="Odsekzoznamu"/>
        <w:numPr>
          <w:ilvl w:val="0"/>
          <w:numId w:val="1"/>
        </w:numPr>
        <w:spacing w:after="160" w:line="259" w:lineRule="auto"/>
        <w:rPr>
          <w:rFonts w:ascii="Calibri" w:hAnsi="Calibri"/>
          <w:sz w:val="28"/>
        </w:rPr>
      </w:pPr>
      <w:r w:rsidRPr="0060320F">
        <w:rPr>
          <w:rFonts w:ascii="Calibri" w:hAnsi="Calibri"/>
          <w:sz w:val="28"/>
        </w:rPr>
        <w:t>Keď prejdete priechod, ocitnete sa na ostrovčeku.</w:t>
      </w:r>
      <w:r w:rsidR="00C96520" w:rsidRPr="0060320F">
        <w:rPr>
          <w:rFonts w:ascii="Calibri" w:hAnsi="Calibri"/>
          <w:sz w:val="28"/>
        </w:rPr>
        <w:t xml:space="preserve"> </w:t>
      </w:r>
    </w:p>
    <w:p w14:paraId="5C3D65EF" w14:textId="430C50A3" w:rsidR="00A21AC7" w:rsidRPr="0060320F" w:rsidRDefault="004C7872">
      <w:pPr>
        <w:rPr>
          <w:rFonts w:ascii="Calibri" w:hAnsi="Calibri"/>
          <w:sz w:val="28"/>
        </w:rPr>
      </w:pPr>
      <w:r w:rsidRPr="0060320F">
        <w:rPr>
          <w:rFonts w:ascii="Calibri" w:hAnsi="Calibri"/>
          <w:sz w:val="28"/>
        </w:rPr>
        <w:t>Z</w:t>
      </w:r>
      <w:r w:rsidR="00C96520" w:rsidRPr="0060320F">
        <w:rPr>
          <w:rFonts w:ascii="Calibri" w:hAnsi="Calibri"/>
          <w:sz w:val="28"/>
        </w:rPr>
        <w:t>abočte doľava a vyjd</w:t>
      </w:r>
      <w:r w:rsidRPr="0060320F">
        <w:rPr>
          <w:rFonts w:ascii="Calibri" w:hAnsi="Calibri"/>
          <w:sz w:val="28"/>
        </w:rPr>
        <w:t>i</w:t>
      </w:r>
      <w:r w:rsidR="00C96520" w:rsidRPr="0060320F">
        <w:rPr>
          <w:rFonts w:ascii="Calibri" w:hAnsi="Calibri"/>
          <w:sz w:val="28"/>
        </w:rPr>
        <w:t xml:space="preserve">te na začiatok perónu, kde stoja električky </w:t>
      </w:r>
      <w:r w:rsidRPr="0060320F">
        <w:rPr>
          <w:rFonts w:ascii="Calibri" w:hAnsi="Calibri"/>
          <w:sz w:val="28"/>
        </w:rPr>
        <w:t xml:space="preserve">č. </w:t>
      </w:r>
      <w:r w:rsidR="00C96520" w:rsidRPr="0060320F">
        <w:rPr>
          <w:rFonts w:ascii="Calibri" w:hAnsi="Calibri"/>
          <w:sz w:val="28"/>
        </w:rPr>
        <w:t xml:space="preserve">3 </w:t>
      </w:r>
      <w:r w:rsidRPr="0060320F">
        <w:rPr>
          <w:rFonts w:ascii="Calibri" w:hAnsi="Calibri"/>
          <w:sz w:val="28"/>
        </w:rPr>
        <w:t xml:space="preserve">smer Rača </w:t>
      </w:r>
      <w:r w:rsidR="00C96520" w:rsidRPr="0060320F">
        <w:rPr>
          <w:rFonts w:ascii="Calibri" w:hAnsi="Calibri"/>
          <w:sz w:val="28"/>
        </w:rPr>
        <w:t>a</w:t>
      </w:r>
      <w:r w:rsidRPr="0060320F">
        <w:rPr>
          <w:rFonts w:ascii="Calibri" w:hAnsi="Calibri"/>
          <w:sz w:val="28"/>
        </w:rPr>
        <w:t xml:space="preserve"> č. </w:t>
      </w:r>
      <w:r w:rsidR="00C96520" w:rsidRPr="0060320F">
        <w:rPr>
          <w:rFonts w:ascii="Calibri" w:hAnsi="Calibri"/>
          <w:sz w:val="28"/>
        </w:rPr>
        <w:t xml:space="preserve">4 </w:t>
      </w:r>
      <w:r w:rsidRPr="0060320F">
        <w:rPr>
          <w:rFonts w:ascii="Calibri" w:hAnsi="Calibri"/>
          <w:sz w:val="28"/>
        </w:rPr>
        <w:t xml:space="preserve">smer </w:t>
      </w:r>
      <w:r w:rsidR="00C96520" w:rsidRPr="0060320F">
        <w:rPr>
          <w:rFonts w:ascii="Calibri" w:hAnsi="Calibri"/>
          <w:sz w:val="28"/>
        </w:rPr>
        <w:t>Zlaté piesky.</w:t>
      </w:r>
    </w:p>
    <w:sectPr w:rsidR="00A21AC7" w:rsidRPr="0060320F" w:rsidSect="00C965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83227"/>
    <w:multiLevelType w:val="hybridMultilevel"/>
    <w:tmpl w:val="F9BE9A9C"/>
    <w:lvl w:ilvl="0" w:tplc="EF22AF6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9455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20"/>
    <w:rsid w:val="000D666D"/>
    <w:rsid w:val="00296EB7"/>
    <w:rsid w:val="004C7872"/>
    <w:rsid w:val="005F0219"/>
    <w:rsid w:val="0060320F"/>
    <w:rsid w:val="007403EE"/>
    <w:rsid w:val="0083341A"/>
    <w:rsid w:val="0099400A"/>
    <w:rsid w:val="00A21AC7"/>
    <w:rsid w:val="00B122EA"/>
    <w:rsid w:val="00B919B5"/>
    <w:rsid w:val="00C96520"/>
    <w:rsid w:val="00E54984"/>
    <w:rsid w:val="00E64334"/>
    <w:rsid w:val="00FB42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45BD"/>
  <w15:chartTrackingRefBased/>
  <w15:docId w15:val="{59B7CBA9-C9CF-4064-97CB-1417A84E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6520"/>
    <w:pPr>
      <w:spacing w:after="0" w:line="240" w:lineRule="auto"/>
    </w:pPr>
    <w:rPr>
      <w:sz w:val="24"/>
      <w:szCs w:val="24"/>
    </w:rPr>
  </w:style>
  <w:style w:type="paragraph" w:styleId="Nadpis1">
    <w:name w:val="heading 1"/>
    <w:basedOn w:val="Normlny"/>
    <w:next w:val="Normlny"/>
    <w:link w:val="Nadpis1Char"/>
    <w:uiPriority w:val="9"/>
    <w:qFormat/>
    <w:rsid w:val="00C965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C965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C9652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C9652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C9652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C9652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9652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9652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9652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9652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C9652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C9652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C9652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C9652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C9652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9652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9652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96520"/>
    <w:rPr>
      <w:rFonts w:eastAsiaTheme="majorEastAsia" w:cstheme="majorBidi"/>
      <w:color w:val="272727" w:themeColor="text1" w:themeTint="D8"/>
    </w:rPr>
  </w:style>
  <w:style w:type="paragraph" w:styleId="Nzov">
    <w:name w:val="Title"/>
    <w:basedOn w:val="Normlny"/>
    <w:next w:val="Normlny"/>
    <w:link w:val="NzovChar"/>
    <w:uiPriority w:val="10"/>
    <w:qFormat/>
    <w:rsid w:val="00C9652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9652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9652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9652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9652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96520"/>
    <w:rPr>
      <w:i/>
      <w:iCs/>
      <w:color w:val="404040" w:themeColor="text1" w:themeTint="BF"/>
    </w:rPr>
  </w:style>
  <w:style w:type="paragraph" w:styleId="Odsekzoznamu">
    <w:name w:val="List Paragraph"/>
    <w:basedOn w:val="Normlny"/>
    <w:uiPriority w:val="34"/>
    <w:qFormat/>
    <w:rsid w:val="00C96520"/>
    <w:pPr>
      <w:ind w:left="720"/>
      <w:contextualSpacing/>
    </w:pPr>
  </w:style>
  <w:style w:type="character" w:styleId="Intenzvnezvraznenie">
    <w:name w:val="Intense Emphasis"/>
    <w:basedOn w:val="Predvolenpsmoodseku"/>
    <w:uiPriority w:val="21"/>
    <w:qFormat/>
    <w:rsid w:val="00C96520"/>
    <w:rPr>
      <w:i/>
      <w:iCs/>
      <w:color w:val="2F5496" w:themeColor="accent1" w:themeShade="BF"/>
    </w:rPr>
  </w:style>
  <w:style w:type="paragraph" w:styleId="Zvraznencitcia">
    <w:name w:val="Intense Quote"/>
    <w:basedOn w:val="Normlny"/>
    <w:next w:val="Normlny"/>
    <w:link w:val="ZvraznencitciaChar"/>
    <w:uiPriority w:val="30"/>
    <w:qFormat/>
    <w:rsid w:val="00C96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C96520"/>
    <w:rPr>
      <w:i/>
      <w:iCs/>
      <w:color w:val="2F5496" w:themeColor="accent1" w:themeShade="BF"/>
    </w:rPr>
  </w:style>
  <w:style w:type="character" w:styleId="Zvraznenodkaz">
    <w:name w:val="Intense Reference"/>
    <w:basedOn w:val="Predvolenpsmoodseku"/>
    <w:uiPriority w:val="32"/>
    <w:qFormat/>
    <w:rsid w:val="00C96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370</Words>
  <Characters>2113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Dušana Blašková</dc:creator>
  <cp:keywords/>
  <dc:description/>
  <cp:lastModifiedBy>Dušana Blašková</cp:lastModifiedBy>
  <cp:revision>12</cp:revision>
  <dcterms:created xsi:type="dcterms:W3CDTF">2025-03-30T05:52:00Z</dcterms:created>
  <dcterms:modified xsi:type="dcterms:W3CDTF">2025-03-30T07:14:00Z</dcterms:modified>
</cp:coreProperties>
</file>